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N __________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оказание платных образовательных услуг</w:t>
      </w:r>
    </w:p>
    <w:p w:rsidR="00F527D1" w:rsidRDefault="00F527D1" w:rsidP="00F52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___г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рск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"__" _______________ 20__ </w:t>
      </w:r>
    </w:p>
    <w:p w:rsidR="00F527D1" w:rsidRDefault="00F527D1" w:rsidP="00F527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бюджетное профессиональное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колледж искусств» (ГБПОУ «ОКИ»), осуществляющее   образовательную   деятельность    по дополнительному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профессиональномуобразованию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(повышение квалификации)  на  основании   лицензии </w:t>
      </w:r>
      <w:r>
        <w:rPr>
          <w:rFonts w:ascii="Times New Roman" w:hAnsi="Times New Roman" w:cs="Times New Roman"/>
          <w:sz w:val="24"/>
          <w:szCs w:val="24"/>
        </w:rPr>
        <w:t xml:space="preserve">№2738  серия 56Л01 № 0004609, выданной министерством образования Оренбургской области  </w:t>
      </w:r>
      <w:r>
        <w:rPr>
          <w:rFonts w:ascii="Times New Roman" w:hAnsi="Times New Roman" w:cs="Times New Roman"/>
          <w:sz w:val="24"/>
          <w:szCs w:val="24"/>
          <w:u w:val="single"/>
        </w:rPr>
        <w:t>«12» мая 2016 г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именуемое в дальнейшем "Исполнитель", </w:t>
      </w:r>
      <w:r>
        <w:rPr>
          <w:rFonts w:ascii="Times New Roman" w:hAnsi="Times New Roman" w:cs="Times New Roman"/>
          <w:sz w:val="24"/>
          <w:szCs w:val="24"/>
        </w:rPr>
        <w:t>в лице директора  Меркулова Дениса Юрьевича, действующего на основании Устава, утвержденного приказом министерства культуры и внешних связей Оренбургской области от 23.03.2015г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№103 и 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_____________________________________________________________________________,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именуем__ в дальнейшем "Обучающийся",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совместно  именуемые  Стороны, заключили настоящий Договор (далее - Договор) о нижеследующем:</w:t>
      </w:r>
    </w:p>
    <w:p w:rsidR="00F527D1" w:rsidRDefault="00F527D1" w:rsidP="00F527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F527D1" w:rsidRDefault="00F527D1" w:rsidP="00F52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Исполнитель обязуется предоставить  образовательную   услугу, а Обучающийся обязуется  оплатить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 программе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(наименование дополнительной профессиональной программы)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очная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(форма обучения)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1.2.Срок  освоения  дополнительной профессиональной  программы  (продолжительность обучения) на момент подписания Договора составляет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72 часа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Период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 программе  с 05.11.2019 - 10.11.2019г.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1.4.Место исполнения Договора: г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рск, ул.Советская, 65/ Белинского, 24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1.5. После  освоения  слушателем   образовательной     программы и успешного прохождения итоговой аттестации  ему  выдается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Удостоверение о повышении квалификации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Взаимодействие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обязанности.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2.1. Исполнитель вправе: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2.1.1.   Самостоятельно   осуществлять   образовательный    процесс, устанавливать   системы   оценок,   формы,   порядок   и   периодичность промежуточной аттестации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2.1.2.   Применять   к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мерыпоощрения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меры дисциплинарного взыскания в соответствии с законодательством 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2.2. Заказчик вправе получать информацию от Исполнителя по  вопросам организации   и   обеспечения    надлежащего       предоставления услуг, предусмотренных </w:t>
      </w:r>
      <w:hyperlink r:id="rId4" w:anchor="block_1001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    2.3. Обучающемуся предоставляются права в соответствии с </w:t>
      </w:r>
      <w:hyperlink r:id="rId5" w:anchor="block_108425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 статьи 34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29 декабря  2012 г. N 273-ФЗ "Об образовании в Российской Федерации". Обучающийся также вправе: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2.3.1. Получать информацию от Исполнителя по вопросам организации  и обеспечения надлежащего предоставления услуг, предусмотренных </w:t>
      </w:r>
      <w:hyperlink r:id="rId6" w:anchor="block_1001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Договора;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2.3.3. Принимать в порядке,  установленном  локальными  нормативными актами,  участие  в   социально-культурных,   оздоровительных   и   иных мероприятиях, организованных Исполнителем;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2.3.4. Получать полную и  достоверную  информацию  об  оценке  своих знаний, умений, навыков и компетенций, а также о критериях этой оценки.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2.4. Исполнитель обязан: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2.4.1. Зачислить   Обучающегося,    выполнившего    установленные законодательством  Российской  Федерации,  учредительными   документами, локальными нормативными актами Исполнителя условия  приема,  в  качестве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Слушателя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2.4.2.  Довести  до  Заказчика  информацию,  содержащую   сведения о предоставлении платных образовательных услуг в порядке и объеме, которые предусмотрены </w:t>
      </w:r>
      <w:hyperlink r:id="rId7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от 7 февраля 1992 г. N 2300-1 "О защите прав потребителей" и </w:t>
      </w:r>
      <w:hyperlink r:id="rId8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Федеральным  законом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 29  декабря 2012 г. N 273-ФЗ "Об образовании в Российской Федерации";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2.4.3.   Организовать   и   обеспечить   надлежащее   предоставление образовательных услуг, предусмотренных </w:t>
      </w:r>
      <w:hyperlink r:id="rId9" w:anchor="block_1001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настоящего  Договора. Образовательные  услуги  оказываются  в   соответствии   с   федеральным государственным   образовательным   стандартом    или    образовательным стандартом, учебным планом, в том числе  индивидуальным,  и  расписанием занятий Исполнителя;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2.4.4.    Обеспечить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предусмотренные    выбранной дополнительной профессиональной программой условия ее освоения;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2.4.5.  Принимать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отОбучающегося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плату за образовательные услуги;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2.4.6. Обеспечить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уважение  человеческого  достоинства, защиту от всех форм  физического  и  психического  насилия,  оскорбления личности, охрану жизни и здоровья.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2.5.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своевременно  вносить плату за предоставляемые Обучающемуся образовательные услуги,  указанные в </w:t>
      </w:r>
      <w:hyperlink r:id="rId10" w:anchor="block_1001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разделе I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Договора,  в  размере  и  порядке,  определенными настоящим  Договором,  а  также   предоставлять   платежные   документы, подтверждающие такую оплату.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III. Стоимость образовательных услуг, сроки и порядок их оплаты</w:t>
      </w:r>
    </w:p>
    <w:p w:rsidR="00F527D1" w:rsidRDefault="00F527D1" w:rsidP="00F52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3.1. Полная стоимость образовательных услуг за весь период  обучения Обучающегося составляет </w:t>
      </w:r>
      <w:r w:rsidR="00A6793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2500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Увеличение  стоимости   образовательных   услуг   после   заключения настоящего Договора не допускается, за исключением увеличения  стоимости указанных услуг с учетом  уровня  инфляции,  предусмотренного  основными характеристиками федерального бюджета  на  очередной  финансовый   год и плановый период.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3.2. Оплата производится полностью,  не позднее 3 дней до начала обучения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3.3. Форма оплаты - перечисление безналичным путем на счет Исполнителя, указанный  в  </w:t>
      </w:r>
      <w:hyperlink r:id="rId11" w:anchor="block_1008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разделе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VIII настоящего Договора.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IV. Порядок изменения и расторжения Договора</w:t>
      </w:r>
    </w:p>
    <w:p w:rsidR="00F527D1" w:rsidRDefault="00F527D1" w:rsidP="00F52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4.1. Условия, на которых  заключен  настоящий  Договор,  могут  быть изменены по соглашению Сторон или  в  соответствии  с  </w:t>
      </w:r>
      <w:hyperlink r:id="rId12" w:anchor="block_4501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4.2. Настоящий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    4.3.  Настоящий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может  быть   расторгнут   по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инициативеИсполнителя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одностороннем порядке в случаях,  предусмотренных  </w:t>
      </w:r>
      <w:hyperlink r:id="rId13" w:anchor="block_1021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21  Правил  оказания   платных   образовательных   услуг,   утвержденных </w:t>
      </w:r>
      <w:hyperlink r:id="rId14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Правительства  Российской  Федерации   от   15   августа2013 г. N 706 (Собрание  законодательства  Российской  Федерации,  2013,N 34, ст. 4437).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4.4. Действие настоящего Договора прекращается досрочно: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по инициативе Обучающегося;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по  инициативе  Исполнителя  в  случае  применения  к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тчисления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меры  дисциплинарного взыскания,  в  случае  невыполнения  Обучающимся   по   дополнительной профессиональной программе обязанностей по добросовестному освоению такой образовательной программы и выполнению учебного плана, а также в  случае установления нарушения порядка  приема  в  образовательную  организацию, повлекшего  по   вине   Обучающегося   его   незаконное     зачисление в образовательную организацию;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по обстоятельствам, не зависящим от воли Обучающегося и Исполнителя, в том числе в случае ликвидации Исполнителя.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4.5. Исполнитель вправе отказаться  от  исполнения   обязательств по Договору при условии полного возмещения Обучающемуся убытков.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4.6.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Ответственность Исполнителя, Заказчика и Обучающегося</w:t>
      </w:r>
    </w:p>
    <w:p w:rsidR="00F527D1" w:rsidRDefault="00F527D1" w:rsidP="00F52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5.1. За неисполнение или ненадлежащее исполнение своих  обязательств по   Договору    Стороны    несут    ответственность,    предусмотренную </w:t>
      </w:r>
      <w:hyperlink r:id="rId15" w:anchor="block_1025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и настоящим Договором.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5.2. При обнаружении недостатка образовательной услуги, в том  числе оказания  не   в   полном   объеме,   предусмотренном   дополнительными профессиональными программами, Заказчик   вправе по своему выбору потребовать: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5.2.1. Безвозмездного оказания образовательной услуги.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5.2.2. Соразмерного уменьшения стоимости  оказанной  образовательной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услуги.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5.2.3. Возмещения понесенных им расходов по  устранению  недостатков оказанной образовательной услуги своими силами или третьими лицами.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5.3. Обучающийся вправе отказаться от исполнения Договора и потребовать полного возмещения убытков, если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пятидневный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срок недостатки образовательной услуги не устранены Исполнителем.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Обучающийсятакже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вправе  отказаться  от исполнения Договора, если им обнаружен существенный недостаток оказанной образовательной услуги или  иные  существенные  отступления  от  условий Договора.   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5.4. Если Исполнитель нарушил сроки оказания образовательной  услуги (сроки начала и (или) окончания оказания образовательной услуги и  (или) промежуточные сроки оказания образовательной услуги) либо если во  время оказания образовательной  услуги  стало  очевидным,  что  она   не будет оказана в срок, Обучающийся вправе по своему выбору: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5.4.1.  Назначить  Исполнителю  новый  срок,  в   течение   которого Исполнитель должен приступить к оказанию образовательной услуги и  (или) закончить оказание образовательной услуги;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5.4.2.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Поручить оказать  образовательную  услугу  третьим   лицам за разумную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ценуи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потребовать  от  исполнителя  возмещения   понесенных расходов;</w:t>
      </w:r>
      <w:proofErr w:type="gramEnd"/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5.4.3. Потребовать уменьшения стоимости образовательной услуги;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5.4.4. Расторгнуть Договор.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VI. Срок действия Договора</w:t>
      </w:r>
    </w:p>
    <w:p w:rsidR="00F527D1" w:rsidRDefault="00F527D1" w:rsidP="00F52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6.1. Настоящий  Договор  вступает  в  силу  со  дня  его  заключения Сторонами и действует до полного исполнения Сторонами обязательств.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VII. Заключительные положения</w:t>
      </w:r>
    </w:p>
    <w:p w:rsidR="00F527D1" w:rsidRDefault="00F527D1" w:rsidP="00F52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7.1.  Сведения,  указанные  в  настоящем   Договоре,   соответствуют информации,  размещенной  на  официальном  сайте  Исполнителя   в   сети "Интернет" на дату заключения настоящего Договора.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7.2. Под периодом предоставления образовательной услуги (периодом обучения)  понимается  промежуток  времени  с  даты  издания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зачислении Обучающегося в образовательную организацию  до  даты  издания приказа  об  окончании   обучения   или   отчислении     Обучающегося из образовательной организации.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7.3. Настоящий Договор составлен в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____2___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экземплярах, по одному для каждой из сторон. Все  экземпляры  имеют  одинаковую  юридическую  силу. Изменения и дополнения настоящего Договора могут производиться только  в письменной форме и подписываться уполномоченными представителями Сторон.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7.4. Изменения Договора оформляются дополнительными  соглашениями  к Договору.</w:t>
      </w:r>
    </w:p>
    <w:p w:rsidR="00F527D1" w:rsidRDefault="00F527D1" w:rsidP="00F52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VIII. Адреса и реквизиты Сторон</w:t>
      </w:r>
    </w:p>
    <w:p w:rsidR="00F527D1" w:rsidRDefault="00F527D1" w:rsidP="00F52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27D1" w:rsidRDefault="00F527D1" w:rsidP="00F527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                                                                                       Обучающийся</w:t>
      </w:r>
    </w:p>
    <w:tbl>
      <w:tblPr>
        <w:tblW w:w="0" w:type="auto"/>
        <w:tblLook w:val="04A0"/>
      </w:tblPr>
      <w:tblGrid>
        <w:gridCol w:w="4785"/>
        <w:gridCol w:w="4786"/>
      </w:tblGrid>
      <w:tr w:rsidR="00F527D1" w:rsidTr="00F527D1">
        <w:tc>
          <w:tcPr>
            <w:tcW w:w="4785" w:type="dxa"/>
          </w:tcPr>
          <w:p w:rsidR="00F527D1" w:rsidRDefault="00F52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527D1" w:rsidRDefault="00F527D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-37"/>
        <w:tblW w:w="9606" w:type="dxa"/>
        <w:tblLook w:val="00A0"/>
      </w:tblPr>
      <w:tblGrid>
        <w:gridCol w:w="4928"/>
        <w:gridCol w:w="283"/>
        <w:gridCol w:w="4395"/>
      </w:tblGrid>
      <w:tr w:rsidR="00F527D1" w:rsidTr="00F527D1">
        <w:tc>
          <w:tcPr>
            <w:tcW w:w="4928" w:type="dxa"/>
          </w:tcPr>
          <w:p w:rsidR="00F527D1" w:rsidRDefault="00F527D1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государственное бюджетное профессиональное образовательное учреждение </w:t>
            </w:r>
          </w:p>
          <w:p w:rsidR="00F527D1" w:rsidRDefault="00F527D1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sz w:val="20"/>
                <w:szCs w:val="20"/>
                <w:lang w:eastAsia="ru-RU"/>
              </w:rPr>
              <w:t>Орский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колледж искусств» (ГБПОУ «ОКИ») </w:t>
            </w:r>
          </w:p>
          <w:p w:rsidR="00F527D1" w:rsidRDefault="00F527D1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462422 Оренбургская область </w:t>
            </w:r>
            <w:proofErr w:type="gramStart"/>
            <w:r>
              <w:rPr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sz w:val="20"/>
                <w:szCs w:val="20"/>
                <w:lang w:eastAsia="ru-RU"/>
              </w:rPr>
              <w:t>. Орск ул. Советская 65/ Белинского 24</w:t>
            </w:r>
          </w:p>
          <w:p w:rsidR="00F527D1" w:rsidRDefault="00F527D1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8(3537)266020, 266750</w:t>
            </w:r>
          </w:p>
          <w:p w:rsidR="00F527D1" w:rsidRDefault="00F527D1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Получатель: ИНН 5616008207,</w:t>
            </w:r>
          </w:p>
          <w:p w:rsidR="00F527D1" w:rsidRDefault="00F527D1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КПП 561601001</w:t>
            </w:r>
          </w:p>
          <w:p w:rsidR="00F527D1" w:rsidRDefault="00F527D1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ОГРН 1035611100887</w:t>
            </w:r>
          </w:p>
          <w:p w:rsidR="00F527D1" w:rsidRDefault="00F527D1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Министерство финансов Оренбургской области</w:t>
            </w:r>
          </w:p>
          <w:p w:rsidR="00F527D1" w:rsidRDefault="00F527D1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(ГБПОУ «ОКИ») </w:t>
            </w:r>
            <w:proofErr w:type="gramStart"/>
            <w:r>
              <w:rPr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/с 037110010 в Отделении Оренбург  г. Оренбург </w:t>
            </w:r>
          </w:p>
          <w:p w:rsidR="00F527D1" w:rsidRDefault="00F527D1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03224643530000005300</w:t>
            </w:r>
          </w:p>
          <w:p w:rsidR="00F527D1" w:rsidRDefault="00F527D1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БИК 015354008</w:t>
            </w:r>
          </w:p>
          <w:p w:rsidR="00F527D1" w:rsidRDefault="00F527D1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к/с 40102810545370000045</w:t>
            </w:r>
          </w:p>
          <w:p w:rsidR="00F527D1" w:rsidRDefault="00F527D1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КБК 00000000000000000130</w:t>
            </w:r>
          </w:p>
          <w:p w:rsidR="00F527D1" w:rsidRDefault="00F527D1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  <w:p w:rsidR="00F527D1" w:rsidRDefault="00F527D1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Директор ГБПОУ «ОКИ»</w:t>
            </w:r>
          </w:p>
          <w:p w:rsidR="00F527D1" w:rsidRDefault="00F527D1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__________Меркулов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Д.Ю.</w:t>
            </w:r>
          </w:p>
          <w:p w:rsidR="00F527D1" w:rsidRDefault="00F527D1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  <w:p w:rsidR="00F527D1" w:rsidRDefault="00F527D1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83" w:type="dxa"/>
          </w:tcPr>
          <w:p w:rsidR="00F527D1" w:rsidRDefault="00F527D1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F527D1" w:rsidRDefault="00F527D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(фамилия, имя, отчество (при наличии), адрес места жительства, телефон)</w:t>
            </w:r>
          </w:p>
          <w:p w:rsidR="00F527D1" w:rsidRDefault="00F527D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</w:p>
          <w:p w:rsidR="00F527D1" w:rsidRDefault="00F527D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______________ </w:t>
            </w:r>
          </w:p>
          <w:p w:rsidR="00F527D1" w:rsidRDefault="00F527D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(подпись)</w:t>
            </w:r>
          </w:p>
          <w:p w:rsidR="00F527D1" w:rsidRDefault="00F527D1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F527D1" w:rsidRDefault="00F527D1" w:rsidP="00F5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527D1" w:rsidSect="007B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7D1"/>
    <w:rsid w:val="002F6AE8"/>
    <w:rsid w:val="007B499E"/>
    <w:rsid w:val="00A67930"/>
    <w:rsid w:val="00F22C7A"/>
    <w:rsid w:val="00F5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F527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F527D1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F527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362/" TargetMode="External"/><Relationship Id="rId13" Type="http://schemas.openxmlformats.org/officeDocument/2006/relationships/hyperlink" Target="http://base.garant.ru/70436460/a625ea1f84617a34ebe1852ca0435db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0106035/" TargetMode="External"/><Relationship Id="rId12" Type="http://schemas.openxmlformats.org/officeDocument/2006/relationships/hyperlink" Target="http://base.garant.ru/10164072/13d2a22b6fd7c0cd2b7bee6f17d4a0e4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70597926/70da0f8f0a76f507864f49e229cdc26a/" TargetMode="External"/><Relationship Id="rId11" Type="http://schemas.openxmlformats.org/officeDocument/2006/relationships/hyperlink" Target="http://base.garant.ru/70597926/70da0f8f0a76f507864f49e229cdc26a/" TargetMode="External"/><Relationship Id="rId5" Type="http://schemas.openxmlformats.org/officeDocument/2006/relationships/hyperlink" Target="http://base.garant.ru/70291362/caed1f338455c425853a4f32b00aa739/" TargetMode="External"/><Relationship Id="rId15" Type="http://schemas.openxmlformats.org/officeDocument/2006/relationships/hyperlink" Target="http://base.garant.ru/10164072/2eb15671b4640f8a449b9fea2b7d89e0/" TargetMode="External"/><Relationship Id="rId10" Type="http://schemas.openxmlformats.org/officeDocument/2006/relationships/hyperlink" Target="http://base.garant.ru/70597926/70da0f8f0a76f507864f49e229cdc26a/" TargetMode="External"/><Relationship Id="rId4" Type="http://schemas.openxmlformats.org/officeDocument/2006/relationships/hyperlink" Target="http://base.garant.ru/70597926/70da0f8f0a76f507864f49e229cdc26a/" TargetMode="External"/><Relationship Id="rId9" Type="http://schemas.openxmlformats.org/officeDocument/2006/relationships/hyperlink" Target="http://base.garant.ru/70597926/70da0f8f0a76f507864f49e229cdc26a/" TargetMode="External"/><Relationship Id="rId14" Type="http://schemas.openxmlformats.org/officeDocument/2006/relationships/hyperlink" Target="http://base.garant.ru/704364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1856</Words>
  <Characters>10585</Characters>
  <Application>Microsoft Office Word</Application>
  <DocSecurity>0</DocSecurity>
  <Lines>88</Lines>
  <Paragraphs>24</Paragraphs>
  <ScaleCrop>false</ScaleCrop>
  <Company>Microsoft</Company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глбух</cp:lastModifiedBy>
  <cp:revision>3</cp:revision>
  <dcterms:created xsi:type="dcterms:W3CDTF">2021-10-06T05:07:00Z</dcterms:created>
  <dcterms:modified xsi:type="dcterms:W3CDTF">2021-10-15T06:48:00Z</dcterms:modified>
</cp:coreProperties>
</file>